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38" w:rsidRPr="006A05CD" w:rsidRDefault="000B1438" w:rsidP="006A05CD">
      <w:pPr>
        <w:pStyle w:val="Heading1"/>
        <w:rPr>
          <w:rFonts w:eastAsia="Arial Unicode MS"/>
          <w:sz w:val="28"/>
          <w:szCs w:val="28"/>
          <w:lang w:val="en-US"/>
        </w:rPr>
      </w:pPr>
      <w:bookmarkStart w:id="0" w:name="_GoBack"/>
      <w:bookmarkEnd w:id="0"/>
      <w:r w:rsidRPr="006A05CD">
        <w:rPr>
          <w:rFonts w:eastAsia="Arial Unicode MS"/>
          <w:sz w:val="28"/>
          <w:szCs w:val="28"/>
          <w:lang w:val="en-US"/>
        </w:rPr>
        <w:t>SDCC Communications</w:t>
      </w:r>
      <w:r>
        <w:rPr>
          <w:rFonts w:eastAsia="Arial Unicode MS"/>
          <w:sz w:val="28"/>
          <w:szCs w:val="28"/>
          <w:lang w:val="en-US"/>
        </w:rPr>
        <w:t>:</w:t>
      </w:r>
      <w:r w:rsidRPr="006A05CD">
        <w:rPr>
          <w:rFonts w:eastAsia="Arial Unicode MS"/>
          <w:sz w:val="28"/>
          <w:szCs w:val="28"/>
          <w:lang w:val="en-US"/>
        </w:rPr>
        <w:t xml:space="preserve"> </w:t>
      </w:r>
      <w:r>
        <w:rPr>
          <w:rFonts w:eastAsia="Arial Unicode MS"/>
          <w:sz w:val="28"/>
          <w:szCs w:val="28"/>
          <w:lang w:val="en-US"/>
        </w:rPr>
        <w:t>Social Media Guidelines (Draft)</w:t>
      </w:r>
    </w:p>
    <w:p w:rsidR="000B1438" w:rsidRDefault="000B1438" w:rsidP="006A05CD">
      <w:pPr>
        <w:pStyle w:val="BodyA"/>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r>
        <w:rPr>
          <w:rFonts w:ascii="Calibri" w:eastAsia="Arial Unicode MS" w:hAnsi="Calibri" w:cs="Calibri"/>
          <w:sz w:val="20"/>
          <w:szCs w:val="20"/>
          <w:lang w:val="en-US"/>
        </w:rPr>
        <w:t>Scope</w:t>
      </w:r>
      <w:r w:rsidRPr="005B03E8">
        <w:rPr>
          <w:rFonts w:ascii="Calibri" w:eastAsia="Arial Unicode MS" w:hAnsi="Calibri" w:cs="Calibri"/>
          <w:sz w:val="20"/>
          <w:szCs w:val="20"/>
          <w:lang w:val="en-US"/>
        </w:rPr>
        <w:t>:</w:t>
      </w:r>
    </w:p>
    <w:p w:rsidR="000B1438" w:rsidRDefault="000B1438" w:rsidP="006A05CD">
      <w:pPr>
        <w:pStyle w:val="BodyA"/>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i/>
          <w:sz w:val="20"/>
          <w:szCs w:val="20"/>
          <w:lang w:val="en-US"/>
        </w:rPr>
      </w:pPr>
      <w:r>
        <w:rPr>
          <w:rFonts w:ascii="Calibri" w:eastAsia="Arial Unicode MS" w:hAnsi="Calibri" w:cs="Calibri"/>
          <w:i/>
          <w:sz w:val="20"/>
          <w:szCs w:val="20"/>
          <w:lang w:val="en-US"/>
        </w:rPr>
        <w:t>These guidelines have been drawn up to help community councilors who are posting content to the SDCC Facebook. They could apply also to other forms of public communication including</w:t>
      </w:r>
      <w:r w:rsidRPr="009868C9">
        <w:rPr>
          <w:rFonts w:ascii="Calibri" w:eastAsia="Arial Unicode MS" w:hAnsi="Calibri" w:cs="Calibri"/>
          <w:i/>
          <w:sz w:val="20"/>
          <w:szCs w:val="20"/>
          <w:lang w:val="en-US"/>
        </w:rPr>
        <w:t xml:space="preserve"> </w:t>
      </w:r>
      <w:r>
        <w:rPr>
          <w:rFonts w:ascii="Calibri" w:eastAsia="Arial Unicode MS" w:hAnsi="Calibri" w:cs="Calibri"/>
          <w:i/>
          <w:sz w:val="20"/>
          <w:szCs w:val="20"/>
          <w:lang w:val="en-US"/>
        </w:rPr>
        <w:t xml:space="preserve">adding news items to the SDCC website. </w:t>
      </w:r>
    </w:p>
    <w:p w:rsidR="000B1438" w:rsidRPr="005B03E8" w:rsidRDefault="000B1438" w:rsidP="006A05CD">
      <w:pPr>
        <w:pStyle w:val="BodyA"/>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p>
    <w:p w:rsidR="000B1438" w:rsidRDefault="000B1438" w:rsidP="00F65A43">
      <w:pPr>
        <w:pStyle w:val="BodyA"/>
        <w:numPr>
          <w:ilvl w:val="0"/>
          <w:numId w:val="16"/>
        </w:numPr>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r>
        <w:rPr>
          <w:rFonts w:ascii="Calibri" w:eastAsia="Arial Unicode MS" w:hAnsi="Calibri" w:cs="Calibri"/>
          <w:sz w:val="20"/>
          <w:szCs w:val="20"/>
          <w:lang w:val="en-US"/>
        </w:rPr>
        <w:t>P</w:t>
      </w:r>
      <w:r w:rsidRPr="005B03E8">
        <w:rPr>
          <w:rFonts w:ascii="Calibri" w:eastAsia="Arial Unicode MS" w:hAnsi="Calibri" w:cs="Calibri"/>
          <w:sz w:val="20"/>
          <w:szCs w:val="20"/>
          <w:lang w:val="en-US"/>
        </w:rPr>
        <w:t xml:space="preserve">osts to the SDCC </w:t>
      </w:r>
      <w:r>
        <w:rPr>
          <w:rFonts w:ascii="Calibri" w:eastAsia="Arial Unicode MS" w:hAnsi="Calibri" w:cs="Calibri"/>
          <w:sz w:val="20"/>
          <w:szCs w:val="20"/>
          <w:lang w:val="en-US"/>
        </w:rPr>
        <w:t xml:space="preserve">Facebook </w:t>
      </w:r>
      <w:r w:rsidRPr="005B03E8">
        <w:rPr>
          <w:rFonts w:ascii="Calibri" w:eastAsia="Arial Unicode MS" w:hAnsi="Calibri" w:cs="Calibri"/>
          <w:sz w:val="20"/>
          <w:szCs w:val="20"/>
          <w:lang w:val="en-US"/>
        </w:rPr>
        <w:t xml:space="preserve">page will be made solely on behalf of the Community Council and should never express personal opinions. </w:t>
      </w:r>
    </w:p>
    <w:p w:rsidR="000B1438" w:rsidRDefault="000B1438" w:rsidP="006A05CD">
      <w:pPr>
        <w:pStyle w:val="BodyA"/>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p>
    <w:p w:rsidR="000B1438" w:rsidRDefault="000B1438" w:rsidP="00F65A43">
      <w:pPr>
        <w:numPr>
          <w:ilvl w:val="0"/>
          <w:numId w:val="16"/>
        </w:numPr>
        <w:autoSpaceDE w:val="0"/>
        <w:autoSpaceDN w:val="0"/>
        <w:adjustRightInd w:val="0"/>
        <w:rPr>
          <w:rFonts w:cs="Calibri"/>
          <w:sz w:val="20"/>
          <w:szCs w:val="20"/>
        </w:rPr>
      </w:pPr>
      <w:r>
        <w:rPr>
          <w:rFonts w:cs="Calibri"/>
          <w:sz w:val="20"/>
          <w:szCs w:val="20"/>
        </w:rPr>
        <w:t xml:space="preserve">The Community Council acts </w:t>
      </w:r>
      <w:r w:rsidRPr="00C43977">
        <w:rPr>
          <w:rFonts w:cs="Calibri"/>
          <w:sz w:val="20"/>
          <w:szCs w:val="20"/>
        </w:rPr>
        <w:t>in the interests of the Community Council as a whole</w:t>
      </w:r>
      <w:r>
        <w:rPr>
          <w:rFonts w:cs="Calibri"/>
          <w:sz w:val="20"/>
          <w:szCs w:val="20"/>
        </w:rPr>
        <w:t xml:space="preserve"> </w:t>
      </w:r>
      <w:r w:rsidRPr="00C43977">
        <w:rPr>
          <w:rFonts w:cs="Calibri"/>
          <w:sz w:val="20"/>
          <w:szCs w:val="20"/>
        </w:rPr>
        <w:t>and of all members of the communities served by it.</w:t>
      </w:r>
      <w:r>
        <w:rPr>
          <w:rFonts w:cs="Calibri"/>
          <w:sz w:val="20"/>
          <w:szCs w:val="20"/>
        </w:rPr>
        <w:t xml:space="preserve"> Posts to Facebook must not be party-political or partisan in any way and should not </w:t>
      </w:r>
      <w:r w:rsidRPr="00C43977">
        <w:rPr>
          <w:rFonts w:cs="Calibri"/>
          <w:sz w:val="20"/>
          <w:szCs w:val="20"/>
        </w:rPr>
        <w:t>discriminate against persons or groups on the grounds of</w:t>
      </w:r>
      <w:r>
        <w:rPr>
          <w:rFonts w:cs="Calibri"/>
          <w:sz w:val="20"/>
          <w:szCs w:val="20"/>
        </w:rPr>
        <w:t xml:space="preserve"> </w:t>
      </w:r>
      <w:r w:rsidRPr="00C43977">
        <w:rPr>
          <w:rFonts w:cs="Calibri"/>
          <w:sz w:val="20"/>
          <w:szCs w:val="20"/>
        </w:rPr>
        <w:t>race, gender, gender recognition, disability, age, sexual orientation, and religion or belief.</w:t>
      </w:r>
    </w:p>
    <w:p w:rsidR="000B1438" w:rsidRDefault="000B1438" w:rsidP="00F65A43">
      <w:pPr>
        <w:pStyle w:val="BodyA"/>
        <w:numPr>
          <w:ilvl w:val="0"/>
          <w:numId w:val="16"/>
        </w:numPr>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r w:rsidRPr="005B03E8">
        <w:rPr>
          <w:rFonts w:ascii="Calibri" w:eastAsia="Arial Unicode MS" w:hAnsi="Calibri" w:cs="Calibri"/>
          <w:sz w:val="20"/>
          <w:szCs w:val="20"/>
          <w:lang w:val="en-US"/>
        </w:rPr>
        <w:t xml:space="preserve">Posts should not be critical of any individual or organisation. </w:t>
      </w:r>
      <w:r>
        <w:rPr>
          <w:rFonts w:ascii="Calibri" w:eastAsia="Arial Unicode MS" w:hAnsi="Calibri" w:cs="Calibri"/>
          <w:sz w:val="20"/>
          <w:szCs w:val="20"/>
          <w:lang w:val="en-US"/>
        </w:rPr>
        <w:t xml:space="preserve">The purpose of the SDCC Facebook page is to provide information to all members of the community in Stonehaven and District. Community councillors will not use the </w:t>
      </w:r>
      <w:r w:rsidRPr="005B03E8">
        <w:rPr>
          <w:rFonts w:ascii="Calibri" w:eastAsia="Arial Unicode MS" w:hAnsi="Calibri" w:cs="Calibri"/>
          <w:sz w:val="20"/>
          <w:szCs w:val="20"/>
          <w:lang w:val="en-US"/>
        </w:rPr>
        <w:t xml:space="preserve">Facebook page to </w:t>
      </w:r>
      <w:r>
        <w:rPr>
          <w:rFonts w:ascii="Calibri" w:eastAsia="Arial Unicode MS" w:hAnsi="Calibri" w:cs="Calibri"/>
          <w:sz w:val="20"/>
          <w:szCs w:val="20"/>
          <w:lang w:val="en-US"/>
        </w:rPr>
        <w:t>engage in debate with any individual or group.</w:t>
      </w:r>
    </w:p>
    <w:p w:rsidR="000B1438" w:rsidRDefault="000B1438" w:rsidP="006A05CD">
      <w:pPr>
        <w:pStyle w:val="BodyA"/>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p>
    <w:p w:rsidR="000B1438" w:rsidRPr="00C43977" w:rsidRDefault="000B1438" w:rsidP="00F65A43">
      <w:pPr>
        <w:numPr>
          <w:ilvl w:val="0"/>
          <w:numId w:val="16"/>
        </w:numPr>
        <w:autoSpaceDE w:val="0"/>
        <w:autoSpaceDN w:val="0"/>
        <w:adjustRightInd w:val="0"/>
        <w:rPr>
          <w:rFonts w:cs="Calibri"/>
          <w:sz w:val="20"/>
          <w:szCs w:val="20"/>
        </w:rPr>
      </w:pPr>
      <w:r>
        <w:rPr>
          <w:rFonts w:eastAsia="Arial Unicode MS" w:cs="Calibri"/>
          <w:sz w:val="20"/>
          <w:szCs w:val="20"/>
          <w:lang w:val="en-US"/>
        </w:rPr>
        <w:t xml:space="preserve">Posts should not be made for commercial purposes such as to advertise products or services. Posts should not be made for the financial </w:t>
      </w:r>
      <w:r w:rsidRPr="00C43977">
        <w:rPr>
          <w:rFonts w:cs="Calibri"/>
          <w:sz w:val="20"/>
          <w:szCs w:val="20"/>
        </w:rPr>
        <w:t xml:space="preserve">or other material </w:t>
      </w:r>
      <w:r>
        <w:rPr>
          <w:rFonts w:eastAsia="Arial Unicode MS" w:cs="Calibri"/>
          <w:sz w:val="20"/>
          <w:szCs w:val="20"/>
          <w:lang w:val="en-US"/>
        </w:rPr>
        <w:t>benefit of community councillors or for their friends, families or associates.</w:t>
      </w:r>
    </w:p>
    <w:p w:rsidR="000B1438" w:rsidRDefault="000B1438" w:rsidP="00F65A43">
      <w:pPr>
        <w:pStyle w:val="BodyA"/>
        <w:numPr>
          <w:ilvl w:val="0"/>
          <w:numId w:val="16"/>
        </w:numPr>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r>
        <w:rPr>
          <w:rFonts w:ascii="Calibri" w:eastAsia="Arial Unicode MS" w:hAnsi="Calibri" w:cs="Calibri"/>
          <w:sz w:val="20"/>
          <w:szCs w:val="20"/>
          <w:lang w:val="en-US"/>
        </w:rPr>
        <w:t>Examples of posts which are considered relevant and appropriate are:</w:t>
      </w:r>
    </w:p>
    <w:p w:rsidR="000B1438" w:rsidRDefault="000B1438" w:rsidP="00F65A43">
      <w:pPr>
        <w:pStyle w:val="BodyA"/>
        <w:pBdr>
          <w:top w:val="none" w:sz="0" w:space="0" w:color="auto"/>
          <w:left w:val="none" w:sz="0" w:space="0" w:color="auto"/>
          <w:bottom w:val="none" w:sz="0" w:space="0" w:color="auto"/>
          <w:right w:val="none" w:sz="0" w:space="0" w:color="auto"/>
          <w:bar w:val="none" w:sz="0" w:color="auto"/>
        </w:pBdr>
        <w:ind w:left="360"/>
        <w:rPr>
          <w:rFonts w:ascii="Calibri" w:hAnsi="Calibri" w:cs="Calibri"/>
          <w:sz w:val="20"/>
          <w:szCs w:val="20"/>
          <w:lang w:val="en-US"/>
        </w:rPr>
      </w:pPr>
    </w:p>
    <w:p w:rsidR="000B1438" w:rsidRPr="005B03E8" w:rsidRDefault="000B1438" w:rsidP="00F65A43">
      <w:pPr>
        <w:pStyle w:val="BodyA"/>
        <w:numPr>
          <w:ilvl w:val="1"/>
          <w:numId w:val="16"/>
        </w:numPr>
        <w:pBdr>
          <w:top w:val="none" w:sz="0" w:space="0" w:color="auto"/>
          <w:left w:val="none" w:sz="0" w:space="0" w:color="auto"/>
          <w:bottom w:val="none" w:sz="0" w:space="0" w:color="auto"/>
          <w:right w:val="none" w:sz="0" w:space="0" w:color="auto"/>
          <w:bar w:val="none" w:sz="0" w:color="auto"/>
        </w:pBdr>
        <w:rPr>
          <w:rFonts w:ascii="Calibri" w:hAnsi="Calibri" w:cs="Calibri"/>
          <w:sz w:val="20"/>
          <w:szCs w:val="20"/>
          <w:lang w:val="en-US"/>
        </w:rPr>
      </w:pPr>
      <w:r>
        <w:rPr>
          <w:rFonts w:ascii="Calibri" w:hAnsi="Calibri" w:cs="Calibri"/>
          <w:sz w:val="20"/>
          <w:szCs w:val="20"/>
          <w:lang w:val="en-US"/>
        </w:rPr>
        <w:t xml:space="preserve">SDCC activities and projects </w:t>
      </w:r>
    </w:p>
    <w:p w:rsidR="000B1438" w:rsidRPr="005B03E8" w:rsidRDefault="000B1438" w:rsidP="00F65A43">
      <w:pPr>
        <w:pStyle w:val="BodyA"/>
        <w:numPr>
          <w:ilvl w:val="1"/>
          <w:numId w:val="16"/>
        </w:numPr>
        <w:pBdr>
          <w:top w:val="none" w:sz="0" w:space="0" w:color="auto"/>
          <w:left w:val="none" w:sz="0" w:space="0" w:color="auto"/>
          <w:bottom w:val="none" w:sz="0" w:space="0" w:color="auto"/>
          <w:right w:val="none" w:sz="0" w:space="0" w:color="auto"/>
          <w:bar w:val="none" w:sz="0" w:color="auto"/>
        </w:pBdr>
        <w:rPr>
          <w:rFonts w:ascii="Calibri" w:hAnsi="Calibri" w:cs="Calibri"/>
          <w:sz w:val="20"/>
          <w:szCs w:val="20"/>
          <w:lang w:val="en-US"/>
        </w:rPr>
      </w:pPr>
      <w:r>
        <w:rPr>
          <w:rFonts w:ascii="Calibri" w:hAnsi="Calibri" w:cs="Calibri"/>
          <w:sz w:val="20"/>
          <w:szCs w:val="20"/>
          <w:lang w:val="en-US"/>
        </w:rPr>
        <w:t xml:space="preserve">flood alerts and </w:t>
      </w:r>
      <w:r w:rsidRPr="005B03E8">
        <w:rPr>
          <w:rFonts w:ascii="Calibri" w:hAnsi="Calibri" w:cs="Calibri"/>
          <w:sz w:val="20"/>
          <w:szCs w:val="20"/>
          <w:lang w:val="en-US"/>
        </w:rPr>
        <w:t>severe weather warnings</w:t>
      </w:r>
    </w:p>
    <w:p w:rsidR="000B1438" w:rsidRDefault="000B1438" w:rsidP="00F65A43">
      <w:pPr>
        <w:pStyle w:val="BodyA"/>
        <w:numPr>
          <w:ilvl w:val="1"/>
          <w:numId w:val="16"/>
        </w:numPr>
        <w:pBdr>
          <w:top w:val="none" w:sz="0" w:space="0" w:color="auto"/>
          <w:left w:val="none" w:sz="0" w:space="0" w:color="auto"/>
          <w:bottom w:val="none" w:sz="0" w:space="0" w:color="auto"/>
          <w:right w:val="none" w:sz="0" w:space="0" w:color="auto"/>
          <w:bar w:val="none" w:sz="0" w:color="auto"/>
        </w:pBdr>
        <w:rPr>
          <w:rFonts w:ascii="Calibri" w:hAnsi="Calibri" w:cs="Calibri"/>
          <w:sz w:val="20"/>
          <w:szCs w:val="20"/>
          <w:lang w:val="en-US"/>
        </w:rPr>
      </w:pPr>
      <w:r w:rsidRPr="005B03E8">
        <w:rPr>
          <w:rFonts w:ascii="Calibri" w:hAnsi="Calibri" w:cs="Calibri"/>
          <w:sz w:val="20"/>
          <w:szCs w:val="20"/>
          <w:lang w:val="en-US"/>
        </w:rPr>
        <w:t>road closures</w:t>
      </w:r>
      <w:r>
        <w:rPr>
          <w:rFonts w:ascii="Calibri" w:hAnsi="Calibri" w:cs="Calibri"/>
          <w:sz w:val="20"/>
          <w:szCs w:val="20"/>
          <w:lang w:val="en-US"/>
        </w:rPr>
        <w:t xml:space="preserve"> and traffic restrictions</w:t>
      </w:r>
    </w:p>
    <w:p w:rsidR="000B1438" w:rsidRPr="005B03E8" w:rsidRDefault="000B1438" w:rsidP="00F65A43">
      <w:pPr>
        <w:pStyle w:val="BodyA"/>
        <w:numPr>
          <w:ilvl w:val="1"/>
          <w:numId w:val="16"/>
        </w:numPr>
        <w:pBdr>
          <w:top w:val="none" w:sz="0" w:space="0" w:color="auto"/>
          <w:left w:val="none" w:sz="0" w:space="0" w:color="auto"/>
          <w:bottom w:val="none" w:sz="0" w:space="0" w:color="auto"/>
          <w:right w:val="none" w:sz="0" w:space="0" w:color="auto"/>
          <w:bar w:val="none" w:sz="0" w:color="auto"/>
        </w:pBdr>
        <w:rPr>
          <w:rFonts w:ascii="Calibri" w:hAnsi="Calibri" w:cs="Calibri"/>
          <w:sz w:val="20"/>
          <w:szCs w:val="20"/>
          <w:lang w:val="en-US"/>
        </w:rPr>
      </w:pPr>
      <w:r>
        <w:rPr>
          <w:rFonts w:ascii="Calibri" w:hAnsi="Calibri" w:cs="Calibri"/>
          <w:sz w:val="20"/>
          <w:szCs w:val="20"/>
          <w:lang w:val="en-US"/>
        </w:rPr>
        <w:t>police alerts</w:t>
      </w:r>
    </w:p>
    <w:p w:rsidR="000B1438" w:rsidRPr="005B03E8" w:rsidRDefault="000B1438" w:rsidP="00F65A43">
      <w:pPr>
        <w:pStyle w:val="BodyA"/>
        <w:numPr>
          <w:ilvl w:val="1"/>
          <w:numId w:val="16"/>
        </w:numPr>
        <w:pBdr>
          <w:top w:val="none" w:sz="0" w:space="0" w:color="auto"/>
          <w:left w:val="none" w:sz="0" w:space="0" w:color="auto"/>
          <w:bottom w:val="none" w:sz="0" w:space="0" w:color="auto"/>
          <w:right w:val="none" w:sz="0" w:space="0" w:color="auto"/>
          <w:bar w:val="none" w:sz="0" w:color="auto"/>
        </w:pBdr>
        <w:rPr>
          <w:rFonts w:ascii="Calibri" w:hAnsi="Calibri" w:cs="Calibri"/>
          <w:sz w:val="20"/>
          <w:szCs w:val="20"/>
          <w:lang w:val="en-US"/>
        </w:rPr>
      </w:pPr>
      <w:r w:rsidRPr="005B03E8">
        <w:rPr>
          <w:rFonts w:ascii="Calibri" w:hAnsi="Calibri" w:cs="Calibri"/>
          <w:sz w:val="20"/>
          <w:szCs w:val="20"/>
          <w:lang w:val="en-US"/>
        </w:rPr>
        <w:t xml:space="preserve">local </w:t>
      </w:r>
      <w:r>
        <w:rPr>
          <w:rFonts w:ascii="Calibri" w:hAnsi="Calibri" w:cs="Calibri"/>
          <w:sz w:val="20"/>
          <w:szCs w:val="20"/>
          <w:lang w:val="en-US"/>
        </w:rPr>
        <w:t xml:space="preserve">health </w:t>
      </w:r>
      <w:r w:rsidRPr="005B03E8">
        <w:rPr>
          <w:rFonts w:ascii="Calibri" w:hAnsi="Calibri" w:cs="Calibri"/>
          <w:sz w:val="20"/>
          <w:szCs w:val="20"/>
          <w:lang w:val="en-US"/>
        </w:rPr>
        <w:t>announcements</w:t>
      </w:r>
      <w:r>
        <w:rPr>
          <w:rFonts w:ascii="Calibri" w:hAnsi="Calibri" w:cs="Calibri"/>
          <w:sz w:val="20"/>
          <w:szCs w:val="20"/>
          <w:lang w:val="en-US"/>
        </w:rPr>
        <w:t xml:space="preserve"> (such as vaccination programmes)</w:t>
      </w:r>
    </w:p>
    <w:p w:rsidR="000B1438" w:rsidRPr="005B03E8" w:rsidRDefault="000B1438" w:rsidP="00F65A43">
      <w:pPr>
        <w:pStyle w:val="BodyA"/>
        <w:numPr>
          <w:ilvl w:val="1"/>
          <w:numId w:val="16"/>
        </w:numPr>
        <w:pBdr>
          <w:top w:val="none" w:sz="0" w:space="0" w:color="auto"/>
          <w:left w:val="none" w:sz="0" w:space="0" w:color="auto"/>
          <w:bottom w:val="none" w:sz="0" w:space="0" w:color="auto"/>
          <w:right w:val="none" w:sz="0" w:space="0" w:color="auto"/>
          <w:bar w:val="none" w:sz="0" w:color="auto"/>
        </w:pBdr>
        <w:rPr>
          <w:rFonts w:ascii="Calibri" w:hAnsi="Calibri" w:cs="Calibri"/>
          <w:sz w:val="20"/>
          <w:szCs w:val="20"/>
          <w:lang w:val="en-US"/>
        </w:rPr>
      </w:pPr>
      <w:r>
        <w:rPr>
          <w:rFonts w:ascii="Calibri" w:hAnsi="Calibri" w:cs="Calibri"/>
          <w:sz w:val="20"/>
          <w:szCs w:val="20"/>
          <w:lang w:val="en-US"/>
        </w:rPr>
        <w:t>updates to Aberdeenshire Council services (such as recycling)</w:t>
      </w:r>
    </w:p>
    <w:p w:rsidR="000B1438" w:rsidRDefault="000B1438" w:rsidP="00F65A43">
      <w:pPr>
        <w:pStyle w:val="BodyA"/>
        <w:numPr>
          <w:ilvl w:val="1"/>
          <w:numId w:val="16"/>
        </w:numPr>
        <w:pBdr>
          <w:top w:val="none" w:sz="0" w:space="0" w:color="auto"/>
          <w:left w:val="none" w:sz="0" w:space="0" w:color="auto"/>
          <w:bottom w:val="none" w:sz="0" w:space="0" w:color="auto"/>
          <w:right w:val="none" w:sz="0" w:space="0" w:color="auto"/>
          <w:bar w:val="none" w:sz="0" w:color="auto"/>
        </w:pBdr>
        <w:rPr>
          <w:rFonts w:ascii="Calibri" w:hAnsi="Calibri" w:cs="Calibri"/>
          <w:sz w:val="20"/>
          <w:szCs w:val="20"/>
          <w:lang w:val="en-US"/>
        </w:rPr>
      </w:pPr>
      <w:r>
        <w:rPr>
          <w:rFonts w:ascii="Calibri" w:hAnsi="Calibri" w:cs="Calibri"/>
          <w:sz w:val="20"/>
          <w:szCs w:val="20"/>
          <w:lang w:val="en-US"/>
        </w:rPr>
        <w:t xml:space="preserve">opportunities for business development and sources of funding available (such as highlights from </w:t>
      </w:r>
      <w:r w:rsidRPr="005B03E8">
        <w:rPr>
          <w:rFonts w:ascii="Calibri" w:hAnsi="Calibri" w:cs="Calibri"/>
          <w:sz w:val="20"/>
          <w:szCs w:val="20"/>
          <w:lang w:val="en-US"/>
        </w:rPr>
        <w:t>K</w:t>
      </w:r>
      <w:r>
        <w:rPr>
          <w:rFonts w:ascii="Calibri" w:hAnsi="Calibri" w:cs="Calibri"/>
          <w:sz w:val="20"/>
          <w:szCs w:val="20"/>
          <w:lang w:val="en-US"/>
        </w:rPr>
        <w:t>incardineshire Development Partnership bulletin)</w:t>
      </w:r>
    </w:p>
    <w:p w:rsidR="000B1438" w:rsidRDefault="000B1438" w:rsidP="00F65A43">
      <w:pPr>
        <w:pStyle w:val="BodyA"/>
        <w:numPr>
          <w:ilvl w:val="1"/>
          <w:numId w:val="16"/>
        </w:numPr>
        <w:pBdr>
          <w:top w:val="none" w:sz="0" w:space="0" w:color="auto"/>
          <w:left w:val="none" w:sz="0" w:space="0" w:color="auto"/>
          <w:bottom w:val="none" w:sz="0" w:space="0" w:color="auto"/>
          <w:right w:val="none" w:sz="0" w:space="0" w:color="auto"/>
          <w:bar w:val="none" w:sz="0" w:color="auto"/>
        </w:pBdr>
        <w:rPr>
          <w:rFonts w:ascii="Calibri" w:hAnsi="Calibri" w:cs="Calibri"/>
          <w:sz w:val="20"/>
          <w:szCs w:val="20"/>
          <w:lang w:val="en-US"/>
        </w:rPr>
      </w:pPr>
      <w:r>
        <w:rPr>
          <w:rFonts w:ascii="Calibri" w:hAnsi="Calibri" w:cs="Calibri"/>
          <w:sz w:val="20"/>
          <w:szCs w:val="20"/>
          <w:lang w:val="en-US"/>
        </w:rPr>
        <w:t>announcements from other local clubs and organisations about activities open to the whole community</w:t>
      </w:r>
    </w:p>
    <w:p w:rsidR="000B1438" w:rsidRDefault="000B1438" w:rsidP="00F65A43">
      <w:pPr>
        <w:pStyle w:val="BodyA"/>
        <w:pBdr>
          <w:top w:val="none" w:sz="0" w:space="0" w:color="auto"/>
          <w:left w:val="none" w:sz="0" w:space="0" w:color="auto"/>
          <w:bottom w:val="none" w:sz="0" w:space="0" w:color="auto"/>
          <w:right w:val="none" w:sz="0" w:space="0" w:color="auto"/>
          <w:bar w:val="none" w:sz="0" w:color="auto"/>
        </w:pBdr>
        <w:ind w:left="360"/>
        <w:rPr>
          <w:rFonts w:ascii="Calibri" w:eastAsia="Arial Unicode MS" w:hAnsi="Calibri" w:cs="Calibri"/>
          <w:sz w:val="20"/>
          <w:szCs w:val="20"/>
          <w:lang w:val="en-US"/>
        </w:rPr>
      </w:pPr>
    </w:p>
    <w:p w:rsidR="000B1438" w:rsidRPr="005B03E8" w:rsidRDefault="000B1438" w:rsidP="00F65A43">
      <w:pPr>
        <w:pStyle w:val="BodyA"/>
        <w:numPr>
          <w:ilvl w:val="0"/>
          <w:numId w:val="16"/>
        </w:numPr>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r w:rsidRPr="005B03E8">
        <w:rPr>
          <w:rFonts w:ascii="Calibri" w:eastAsia="Arial Unicode MS" w:hAnsi="Calibri" w:cs="Calibri"/>
          <w:sz w:val="20"/>
          <w:szCs w:val="20"/>
          <w:lang w:val="en-US"/>
        </w:rPr>
        <w:t>Care must be taken not to identify or refer to any individuals</w:t>
      </w:r>
      <w:r>
        <w:rPr>
          <w:rFonts w:ascii="Calibri" w:eastAsia="Arial Unicode MS" w:hAnsi="Calibri" w:cs="Calibri"/>
          <w:sz w:val="20"/>
          <w:szCs w:val="20"/>
          <w:lang w:val="en-US"/>
        </w:rPr>
        <w:t xml:space="preserve"> or otherwise </w:t>
      </w:r>
      <w:r w:rsidRPr="005B03E8">
        <w:rPr>
          <w:rFonts w:ascii="Calibri" w:eastAsia="Arial Unicode MS" w:hAnsi="Calibri" w:cs="Calibri"/>
          <w:sz w:val="20"/>
          <w:szCs w:val="20"/>
          <w:lang w:val="en-US"/>
        </w:rPr>
        <w:t xml:space="preserve">breach </w:t>
      </w:r>
      <w:r>
        <w:rPr>
          <w:rFonts w:ascii="Calibri" w:eastAsia="Arial Unicode MS" w:hAnsi="Calibri" w:cs="Calibri"/>
          <w:sz w:val="20"/>
          <w:szCs w:val="20"/>
          <w:lang w:val="en-US"/>
        </w:rPr>
        <w:t xml:space="preserve">their </w:t>
      </w:r>
      <w:r w:rsidRPr="005B03E8">
        <w:rPr>
          <w:rFonts w:ascii="Calibri" w:eastAsia="Arial Unicode MS" w:hAnsi="Calibri" w:cs="Calibri"/>
          <w:sz w:val="20"/>
          <w:szCs w:val="20"/>
          <w:lang w:val="en-US"/>
        </w:rPr>
        <w:t>confidentiality or</w:t>
      </w:r>
      <w:r>
        <w:rPr>
          <w:rFonts w:ascii="Calibri" w:eastAsia="Arial Unicode MS" w:hAnsi="Calibri" w:cs="Calibri"/>
          <w:sz w:val="20"/>
          <w:szCs w:val="20"/>
          <w:lang w:val="en-US"/>
        </w:rPr>
        <w:t xml:space="preserve"> the </w:t>
      </w:r>
      <w:r w:rsidRPr="005B03E8">
        <w:rPr>
          <w:rFonts w:ascii="Calibri" w:eastAsia="Arial Unicode MS" w:hAnsi="Calibri" w:cs="Calibri"/>
          <w:sz w:val="20"/>
          <w:szCs w:val="20"/>
          <w:lang w:val="en-US"/>
        </w:rPr>
        <w:t xml:space="preserve">GDPR. </w:t>
      </w:r>
    </w:p>
    <w:p w:rsidR="000B1438" w:rsidRPr="005B03E8" w:rsidRDefault="000B1438" w:rsidP="006A05CD">
      <w:pPr>
        <w:pStyle w:val="BodyA"/>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p>
    <w:p w:rsidR="000B1438" w:rsidRPr="005B03E8" w:rsidRDefault="000B1438" w:rsidP="00F65A43">
      <w:pPr>
        <w:pStyle w:val="BodyA"/>
        <w:numPr>
          <w:ilvl w:val="0"/>
          <w:numId w:val="16"/>
        </w:numPr>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r>
        <w:rPr>
          <w:rFonts w:ascii="Calibri" w:eastAsia="Arial Unicode MS" w:hAnsi="Calibri" w:cs="Calibri"/>
          <w:sz w:val="20"/>
          <w:szCs w:val="20"/>
          <w:lang w:val="en-US"/>
        </w:rPr>
        <w:t>A formal moderation process will not be used. Community councillors will make their own judgments about what is relevant and appropriate taking these guidelines into account. However, if any community councillor questions whether any p</w:t>
      </w:r>
      <w:r w:rsidRPr="005B03E8">
        <w:rPr>
          <w:rFonts w:ascii="Calibri" w:eastAsia="Arial Unicode MS" w:hAnsi="Calibri" w:cs="Calibri"/>
          <w:sz w:val="20"/>
          <w:szCs w:val="20"/>
          <w:lang w:val="en-US"/>
        </w:rPr>
        <w:t xml:space="preserve">ost </w:t>
      </w:r>
      <w:r>
        <w:rPr>
          <w:rFonts w:ascii="Calibri" w:eastAsia="Arial Unicode MS" w:hAnsi="Calibri" w:cs="Calibri"/>
          <w:sz w:val="20"/>
          <w:szCs w:val="20"/>
          <w:lang w:val="en-US"/>
        </w:rPr>
        <w:t>is</w:t>
      </w:r>
      <w:r w:rsidRPr="005B03E8">
        <w:rPr>
          <w:rFonts w:ascii="Calibri" w:eastAsia="Arial Unicode MS" w:hAnsi="Calibri" w:cs="Calibri"/>
          <w:sz w:val="20"/>
          <w:szCs w:val="20"/>
          <w:lang w:val="en-US"/>
        </w:rPr>
        <w:t xml:space="preserve"> relevant or appropriate, that post </w:t>
      </w:r>
      <w:r>
        <w:rPr>
          <w:rFonts w:ascii="Calibri" w:eastAsia="Arial Unicode MS" w:hAnsi="Calibri" w:cs="Calibri"/>
          <w:sz w:val="20"/>
          <w:szCs w:val="20"/>
          <w:lang w:val="en-US"/>
        </w:rPr>
        <w:t xml:space="preserve">will </w:t>
      </w:r>
      <w:r w:rsidRPr="005B03E8">
        <w:rPr>
          <w:rFonts w:ascii="Calibri" w:eastAsia="Arial Unicode MS" w:hAnsi="Calibri" w:cs="Calibri"/>
          <w:sz w:val="20"/>
          <w:szCs w:val="20"/>
          <w:lang w:val="en-US"/>
        </w:rPr>
        <w:t xml:space="preserve">be removed until the question </w:t>
      </w:r>
      <w:r>
        <w:rPr>
          <w:rFonts w:ascii="Calibri" w:eastAsia="Arial Unicode MS" w:hAnsi="Calibri" w:cs="Calibri"/>
          <w:sz w:val="20"/>
          <w:szCs w:val="20"/>
          <w:lang w:val="en-US"/>
        </w:rPr>
        <w:t>is</w:t>
      </w:r>
      <w:r w:rsidRPr="005B03E8">
        <w:rPr>
          <w:rFonts w:ascii="Calibri" w:eastAsia="Arial Unicode MS" w:hAnsi="Calibri" w:cs="Calibri"/>
          <w:sz w:val="20"/>
          <w:szCs w:val="20"/>
          <w:lang w:val="en-US"/>
        </w:rPr>
        <w:t xml:space="preserve"> resolved by the Commun</w:t>
      </w:r>
      <w:r>
        <w:rPr>
          <w:rFonts w:ascii="Calibri" w:eastAsia="Arial Unicode MS" w:hAnsi="Calibri" w:cs="Calibri"/>
          <w:sz w:val="20"/>
          <w:szCs w:val="20"/>
          <w:lang w:val="en-US"/>
        </w:rPr>
        <w:t>ications Team</w:t>
      </w:r>
      <w:r w:rsidRPr="005B03E8">
        <w:rPr>
          <w:rFonts w:ascii="Calibri" w:eastAsia="Arial Unicode MS" w:hAnsi="Calibri" w:cs="Calibri"/>
          <w:sz w:val="20"/>
          <w:szCs w:val="20"/>
          <w:lang w:val="en-US"/>
        </w:rPr>
        <w:t>.</w:t>
      </w:r>
    </w:p>
    <w:p w:rsidR="000B1438" w:rsidRPr="005B03E8" w:rsidRDefault="000B1438" w:rsidP="006A05CD">
      <w:pPr>
        <w:pStyle w:val="BodyA"/>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p>
    <w:p w:rsidR="000B1438" w:rsidRDefault="000B1438" w:rsidP="00F65A43">
      <w:pPr>
        <w:pStyle w:val="BodyA"/>
        <w:numPr>
          <w:ilvl w:val="0"/>
          <w:numId w:val="16"/>
        </w:numPr>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r>
        <w:rPr>
          <w:rFonts w:ascii="Calibri" w:eastAsia="Arial Unicode MS" w:hAnsi="Calibri" w:cs="Calibri"/>
          <w:sz w:val="20"/>
          <w:szCs w:val="20"/>
          <w:lang w:val="en-US"/>
        </w:rPr>
        <w:t xml:space="preserve">The Communications Team will appoint three administrators. Other members of the team will be designated Editors with the rights to post to the SDCC page. </w:t>
      </w:r>
    </w:p>
    <w:p w:rsidR="000B1438" w:rsidRDefault="000B1438" w:rsidP="006A05CD">
      <w:pPr>
        <w:pStyle w:val="BodyA"/>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p>
    <w:p w:rsidR="000B1438" w:rsidRDefault="000B1438" w:rsidP="00F65A43">
      <w:pPr>
        <w:pStyle w:val="BodyA"/>
        <w:numPr>
          <w:ilvl w:val="0"/>
          <w:numId w:val="16"/>
        </w:numPr>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r>
        <w:rPr>
          <w:rFonts w:ascii="Calibri" w:eastAsia="Arial Unicode MS" w:hAnsi="Calibri" w:cs="Calibri"/>
          <w:sz w:val="20"/>
          <w:szCs w:val="20"/>
          <w:lang w:val="en-US"/>
        </w:rPr>
        <w:t>The Communications Team will report back to the full Community Council each month.</w:t>
      </w:r>
    </w:p>
    <w:p w:rsidR="000B1438" w:rsidRDefault="000B1438" w:rsidP="00F65A43">
      <w:pPr>
        <w:pStyle w:val="BodyA"/>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p>
    <w:p w:rsidR="000B1438" w:rsidRDefault="000B1438" w:rsidP="00F65A43">
      <w:pPr>
        <w:pStyle w:val="BodyA"/>
        <w:numPr>
          <w:ilvl w:val="0"/>
          <w:numId w:val="16"/>
        </w:numPr>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0"/>
          <w:szCs w:val="20"/>
          <w:lang w:val="en-US"/>
        </w:rPr>
      </w:pPr>
      <w:r w:rsidRPr="005B03E8">
        <w:rPr>
          <w:rFonts w:ascii="Calibri" w:eastAsia="Arial Unicode MS" w:hAnsi="Calibri" w:cs="Calibri"/>
          <w:sz w:val="20"/>
          <w:szCs w:val="20"/>
          <w:lang w:val="en-US"/>
        </w:rPr>
        <w:t>The</w:t>
      </w:r>
      <w:r>
        <w:rPr>
          <w:rFonts w:ascii="Calibri" w:eastAsia="Arial Unicode MS" w:hAnsi="Calibri" w:cs="Calibri"/>
          <w:sz w:val="20"/>
          <w:szCs w:val="20"/>
          <w:lang w:val="en-US"/>
        </w:rPr>
        <w:t>se</w:t>
      </w:r>
      <w:r w:rsidRPr="005B03E8">
        <w:rPr>
          <w:rFonts w:ascii="Calibri" w:eastAsia="Arial Unicode MS" w:hAnsi="Calibri" w:cs="Calibri"/>
          <w:sz w:val="20"/>
          <w:szCs w:val="20"/>
          <w:lang w:val="en-US"/>
        </w:rPr>
        <w:t xml:space="preserve"> guidelines will be review</w:t>
      </w:r>
      <w:r>
        <w:rPr>
          <w:rFonts w:ascii="Calibri" w:eastAsia="Arial Unicode MS" w:hAnsi="Calibri" w:cs="Calibri"/>
          <w:sz w:val="20"/>
          <w:szCs w:val="20"/>
          <w:lang w:val="en-US"/>
        </w:rPr>
        <w:t>ed continuously and</w:t>
      </w:r>
      <w:r w:rsidRPr="005B03E8">
        <w:rPr>
          <w:rFonts w:ascii="Calibri" w:eastAsia="Arial Unicode MS" w:hAnsi="Calibri" w:cs="Calibri"/>
          <w:sz w:val="20"/>
          <w:szCs w:val="20"/>
          <w:lang w:val="en-US"/>
        </w:rPr>
        <w:t xml:space="preserve"> revised </w:t>
      </w:r>
      <w:r>
        <w:rPr>
          <w:rFonts w:ascii="Calibri" w:eastAsia="Arial Unicode MS" w:hAnsi="Calibri" w:cs="Calibri"/>
          <w:sz w:val="20"/>
          <w:szCs w:val="20"/>
          <w:lang w:val="en-US"/>
        </w:rPr>
        <w:t>as necessary.</w:t>
      </w:r>
    </w:p>
    <w:p w:rsidR="000B1438" w:rsidRPr="006A05CD" w:rsidRDefault="000B1438" w:rsidP="006166ED">
      <w:pPr>
        <w:spacing w:after="0" w:line="240" w:lineRule="auto"/>
        <w:rPr>
          <w:rFonts w:ascii="Arial" w:hAnsi="Arial" w:cs="Arial"/>
          <w:sz w:val="20"/>
          <w:szCs w:val="20"/>
        </w:rPr>
      </w:pPr>
    </w:p>
    <w:p w:rsidR="000B1438" w:rsidRPr="005B03E8" w:rsidRDefault="000B1438" w:rsidP="006A05CD">
      <w:pPr>
        <w:pStyle w:val="BodyA"/>
        <w:pBdr>
          <w:top w:val="none" w:sz="0" w:space="0" w:color="auto"/>
          <w:left w:val="none" w:sz="0" w:space="0" w:color="auto"/>
          <w:bottom w:val="none" w:sz="0" w:space="0" w:color="auto"/>
          <w:right w:val="none" w:sz="0" w:space="0" w:color="auto"/>
          <w:bar w:val="none" w:sz="0" w:color="auto"/>
        </w:pBdr>
        <w:rPr>
          <w:rFonts w:ascii="Calibri" w:hAnsi="Calibri" w:cs="Calibri"/>
          <w:sz w:val="20"/>
          <w:szCs w:val="20"/>
        </w:rPr>
      </w:pPr>
    </w:p>
    <w:sectPr w:rsidR="000B1438" w:rsidRPr="005B03E8" w:rsidSect="00CB5B21">
      <w:headerReference w:type="default" r:id="rId7"/>
      <w:footerReference w:type="default" r:id="rId8"/>
      <w:pgSz w:w="11906" w:h="16838"/>
      <w:pgMar w:top="215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38" w:rsidRDefault="000B1438">
      <w:r>
        <w:separator/>
      </w:r>
    </w:p>
  </w:endnote>
  <w:endnote w:type="continuationSeparator" w:id="0">
    <w:p w:rsidR="000B1438" w:rsidRDefault="000B1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38" w:rsidRDefault="000B1438" w:rsidP="00D45F77">
    <w:pPr>
      <w:pStyle w:val="Footer"/>
      <w:pBdr>
        <w:top w:val="single" w:sz="4" w:space="1" w:color="auto"/>
      </w:pBdr>
      <w:tabs>
        <w:tab w:val="clear" w:pos="8306"/>
        <w:tab w:val="right" w:pos="9000"/>
      </w:tabs>
      <w:jc w:val="both"/>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1</w:t>
    </w:r>
    <w:r>
      <w:rPr>
        <w:rStyle w:val="PageNumber"/>
      </w:rPr>
      <w:tab/>
    </w:r>
    <w:r>
      <w:rPr>
        <w:rStyle w:val="PageNumber"/>
      </w:rPr>
      <w:tab/>
    </w:r>
    <w:r>
      <w:rPr>
        <w:rStyle w:val="PageNumber"/>
      </w:rPr>
      <w:fldChar w:fldCharType="begin"/>
    </w:r>
    <w:r>
      <w:rPr>
        <w:rStyle w:val="PageNumber"/>
      </w:rPr>
      <w:instrText xml:space="preserve"> DATE \@ "dd/MM/yyyy" </w:instrText>
    </w:r>
    <w:r>
      <w:rPr>
        <w:rStyle w:val="PageNumber"/>
      </w:rPr>
      <w:fldChar w:fldCharType="separate"/>
    </w:r>
    <w:r>
      <w:rPr>
        <w:rStyle w:val="PageNumber"/>
        <w:noProof/>
      </w:rPr>
      <w:t>09/03/2021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38" w:rsidRDefault="000B1438">
      <w:r>
        <w:separator/>
      </w:r>
    </w:p>
  </w:footnote>
  <w:footnote w:type="continuationSeparator" w:id="0">
    <w:p w:rsidR="000B1438" w:rsidRDefault="000B1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38" w:rsidRDefault="000B1438" w:rsidP="00E54357">
    <w:pPr>
      <w:pStyle w:val="Header"/>
      <w:pBdr>
        <w:bottom w:val="single" w:sz="4" w:space="1" w:color="auto"/>
      </w:pBd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0;margin-top:-2.25pt;width:42pt;height:63pt;z-index:251660288;visibility:visible">
          <v:imagedata r:id="rId1" o:title=""/>
        </v:shape>
      </w:pict>
    </w:r>
    <w:r>
      <w:t>Stonehaven and District Community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9AD780"/>
    <w:lvl w:ilvl="0">
      <w:start w:val="1"/>
      <w:numFmt w:val="decimal"/>
      <w:lvlText w:val="%1."/>
      <w:lvlJc w:val="left"/>
      <w:pPr>
        <w:tabs>
          <w:tab w:val="num" w:pos="5092"/>
        </w:tabs>
        <w:ind w:left="5092" w:hanging="360"/>
      </w:pPr>
      <w:rPr>
        <w:rFonts w:cs="Times New Roman"/>
      </w:rPr>
    </w:lvl>
  </w:abstractNum>
  <w:abstractNum w:abstractNumId="1">
    <w:nsid w:val="FFFFFF7D"/>
    <w:multiLevelType w:val="singleLevel"/>
    <w:tmpl w:val="A32C78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2281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C20A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6623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DC72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6030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C6D4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1A58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0C9FA8"/>
    <w:lvl w:ilvl="0">
      <w:start w:val="1"/>
      <w:numFmt w:val="bullet"/>
      <w:lvlText w:val=""/>
      <w:lvlJc w:val="left"/>
      <w:pPr>
        <w:tabs>
          <w:tab w:val="num" w:pos="360"/>
        </w:tabs>
        <w:ind w:left="360" w:hanging="360"/>
      </w:pPr>
      <w:rPr>
        <w:rFonts w:ascii="Symbol" w:hAnsi="Symbol" w:hint="default"/>
      </w:rPr>
    </w:lvl>
  </w:abstractNum>
  <w:abstractNum w:abstractNumId="10">
    <w:nsid w:val="043348DD"/>
    <w:multiLevelType w:val="hybridMultilevel"/>
    <w:tmpl w:val="AC9E99A4"/>
    <w:lvl w:ilvl="0" w:tplc="9856B7A6">
      <w:start w:val="1"/>
      <w:numFmt w:val="decimal"/>
      <w:lvlText w:val="%1."/>
      <w:lvlJc w:val="left"/>
      <w:pPr>
        <w:ind w:left="142" w:hanging="360"/>
      </w:pPr>
      <w:rPr>
        <w:rFonts w:ascii="Calibri" w:hAnsi="Calibri" w:cs="Calibri" w:hint="default"/>
        <w:sz w:val="28"/>
        <w:szCs w:val="28"/>
      </w:rPr>
    </w:lvl>
    <w:lvl w:ilvl="1" w:tplc="08090019">
      <w:start w:val="1"/>
      <w:numFmt w:val="lowerLetter"/>
      <w:lvlText w:val="%2."/>
      <w:lvlJc w:val="left"/>
      <w:pPr>
        <w:ind w:left="862" w:hanging="360"/>
      </w:pPr>
      <w:rPr>
        <w:rFonts w:cs="Times New Roman"/>
      </w:rPr>
    </w:lvl>
    <w:lvl w:ilvl="2" w:tplc="0809001B" w:tentative="1">
      <w:start w:val="1"/>
      <w:numFmt w:val="lowerRoman"/>
      <w:lvlText w:val="%3."/>
      <w:lvlJc w:val="right"/>
      <w:pPr>
        <w:ind w:left="1582" w:hanging="180"/>
      </w:pPr>
      <w:rPr>
        <w:rFonts w:cs="Times New Roman"/>
      </w:rPr>
    </w:lvl>
    <w:lvl w:ilvl="3" w:tplc="0809000F" w:tentative="1">
      <w:start w:val="1"/>
      <w:numFmt w:val="decimal"/>
      <w:lvlText w:val="%4."/>
      <w:lvlJc w:val="left"/>
      <w:pPr>
        <w:ind w:left="2302" w:hanging="360"/>
      </w:pPr>
      <w:rPr>
        <w:rFonts w:cs="Times New Roman"/>
      </w:rPr>
    </w:lvl>
    <w:lvl w:ilvl="4" w:tplc="08090019" w:tentative="1">
      <w:start w:val="1"/>
      <w:numFmt w:val="lowerLetter"/>
      <w:lvlText w:val="%5."/>
      <w:lvlJc w:val="left"/>
      <w:pPr>
        <w:ind w:left="3022" w:hanging="360"/>
      </w:pPr>
      <w:rPr>
        <w:rFonts w:cs="Times New Roman"/>
      </w:rPr>
    </w:lvl>
    <w:lvl w:ilvl="5" w:tplc="0809001B" w:tentative="1">
      <w:start w:val="1"/>
      <w:numFmt w:val="lowerRoman"/>
      <w:lvlText w:val="%6."/>
      <w:lvlJc w:val="right"/>
      <w:pPr>
        <w:ind w:left="3742" w:hanging="180"/>
      </w:pPr>
      <w:rPr>
        <w:rFonts w:cs="Times New Roman"/>
      </w:rPr>
    </w:lvl>
    <w:lvl w:ilvl="6" w:tplc="0809000F" w:tentative="1">
      <w:start w:val="1"/>
      <w:numFmt w:val="decimal"/>
      <w:lvlText w:val="%7."/>
      <w:lvlJc w:val="left"/>
      <w:pPr>
        <w:ind w:left="4462" w:hanging="360"/>
      </w:pPr>
      <w:rPr>
        <w:rFonts w:cs="Times New Roman"/>
      </w:rPr>
    </w:lvl>
    <w:lvl w:ilvl="7" w:tplc="08090019" w:tentative="1">
      <w:start w:val="1"/>
      <w:numFmt w:val="lowerLetter"/>
      <w:lvlText w:val="%8."/>
      <w:lvlJc w:val="left"/>
      <w:pPr>
        <w:ind w:left="5182" w:hanging="360"/>
      </w:pPr>
      <w:rPr>
        <w:rFonts w:cs="Times New Roman"/>
      </w:rPr>
    </w:lvl>
    <w:lvl w:ilvl="8" w:tplc="0809001B" w:tentative="1">
      <w:start w:val="1"/>
      <w:numFmt w:val="lowerRoman"/>
      <w:lvlText w:val="%9."/>
      <w:lvlJc w:val="right"/>
      <w:pPr>
        <w:ind w:left="5902" w:hanging="180"/>
      </w:pPr>
      <w:rPr>
        <w:rFonts w:cs="Times New Roman"/>
      </w:rPr>
    </w:lvl>
  </w:abstractNum>
  <w:abstractNum w:abstractNumId="11">
    <w:nsid w:val="41993CD7"/>
    <w:multiLevelType w:val="hybridMultilevel"/>
    <w:tmpl w:val="D31A06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EA84EB4"/>
    <w:multiLevelType w:val="hybridMultilevel"/>
    <w:tmpl w:val="6546A456"/>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F4972C9"/>
    <w:multiLevelType w:val="hybridMultilevel"/>
    <w:tmpl w:val="470603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E7415FD"/>
    <w:multiLevelType w:val="hybridMultilevel"/>
    <w:tmpl w:val="FFFFFFFF"/>
    <w:numStyleLink w:val="Bullet"/>
  </w:abstractNum>
  <w:abstractNum w:abstractNumId="15">
    <w:nsid w:val="7E61173C"/>
    <w:multiLevelType w:val="hybridMultilevel"/>
    <w:tmpl w:val="FFFFFFFF"/>
    <w:styleLink w:val="Bullet"/>
    <w:lvl w:ilvl="0" w:tplc="127EEC8E">
      <w:start w:val="1"/>
      <w:numFmt w:val="bullet"/>
      <w:lvlText w:val="•"/>
      <w:lvlJc w:val="left"/>
      <w:pPr>
        <w:ind w:left="196" w:hanging="196"/>
      </w:pPr>
      <w:rPr>
        <w:rFonts w:ascii="Helvetica Neue" w:eastAsia="Times New Roman" w:hAnsi="Helvetica Neue"/>
        <w:b w:val="0"/>
        <w:i w:val="0"/>
        <w:caps w:val="0"/>
        <w:smallCaps w:val="0"/>
        <w:strike w:val="0"/>
        <w:dstrike w:val="0"/>
        <w:outline w:val="0"/>
        <w:emboss w:val="0"/>
        <w:imprint w:val="0"/>
        <w:spacing w:val="0"/>
        <w:w w:val="100"/>
        <w:kern w:val="0"/>
        <w:position w:val="0"/>
        <w:vertAlign w:val="baseline"/>
      </w:rPr>
    </w:lvl>
    <w:lvl w:ilvl="1" w:tplc="A76C81E0">
      <w:start w:val="1"/>
      <w:numFmt w:val="bullet"/>
      <w:lvlText w:val="•"/>
      <w:lvlJc w:val="left"/>
      <w:pPr>
        <w:ind w:left="376" w:hanging="196"/>
      </w:pPr>
      <w:rPr>
        <w:rFonts w:ascii="Helvetica Neue" w:eastAsia="Times New Roman" w:hAnsi="Helvetica Neue"/>
        <w:b w:val="0"/>
        <w:i w:val="0"/>
        <w:caps w:val="0"/>
        <w:smallCaps w:val="0"/>
        <w:strike w:val="0"/>
        <w:dstrike w:val="0"/>
        <w:outline w:val="0"/>
        <w:emboss w:val="0"/>
        <w:imprint w:val="0"/>
        <w:spacing w:val="0"/>
        <w:w w:val="100"/>
        <w:kern w:val="0"/>
        <w:position w:val="0"/>
        <w:vertAlign w:val="baseline"/>
      </w:rPr>
    </w:lvl>
    <w:lvl w:ilvl="2" w:tplc="EF8ED98A">
      <w:start w:val="1"/>
      <w:numFmt w:val="bullet"/>
      <w:lvlText w:val="•"/>
      <w:lvlJc w:val="left"/>
      <w:pPr>
        <w:ind w:left="556" w:hanging="196"/>
      </w:pPr>
      <w:rPr>
        <w:rFonts w:ascii="Helvetica Neue" w:eastAsia="Times New Roman" w:hAnsi="Helvetica Neue"/>
        <w:b w:val="0"/>
        <w:i w:val="0"/>
        <w:caps w:val="0"/>
        <w:smallCaps w:val="0"/>
        <w:strike w:val="0"/>
        <w:dstrike w:val="0"/>
        <w:outline w:val="0"/>
        <w:emboss w:val="0"/>
        <w:imprint w:val="0"/>
        <w:spacing w:val="0"/>
        <w:w w:val="100"/>
        <w:kern w:val="0"/>
        <w:position w:val="0"/>
        <w:vertAlign w:val="baseline"/>
      </w:rPr>
    </w:lvl>
    <w:lvl w:ilvl="3" w:tplc="0D2E1DD4">
      <w:start w:val="1"/>
      <w:numFmt w:val="bullet"/>
      <w:lvlText w:val="•"/>
      <w:lvlJc w:val="left"/>
      <w:pPr>
        <w:ind w:left="736" w:hanging="196"/>
      </w:pPr>
      <w:rPr>
        <w:rFonts w:ascii="Helvetica Neue" w:eastAsia="Times New Roman" w:hAnsi="Helvetica Neue"/>
        <w:b w:val="0"/>
        <w:i w:val="0"/>
        <w:caps w:val="0"/>
        <w:smallCaps w:val="0"/>
        <w:strike w:val="0"/>
        <w:dstrike w:val="0"/>
        <w:outline w:val="0"/>
        <w:emboss w:val="0"/>
        <w:imprint w:val="0"/>
        <w:spacing w:val="0"/>
        <w:w w:val="100"/>
        <w:kern w:val="0"/>
        <w:position w:val="0"/>
        <w:vertAlign w:val="baseline"/>
      </w:rPr>
    </w:lvl>
    <w:lvl w:ilvl="4" w:tplc="8DF8D774">
      <w:start w:val="1"/>
      <w:numFmt w:val="bullet"/>
      <w:lvlText w:val="•"/>
      <w:lvlJc w:val="left"/>
      <w:pPr>
        <w:ind w:left="916" w:hanging="196"/>
      </w:pPr>
      <w:rPr>
        <w:rFonts w:ascii="Helvetica Neue" w:eastAsia="Times New Roman" w:hAnsi="Helvetica Neue"/>
        <w:b w:val="0"/>
        <w:i w:val="0"/>
        <w:caps w:val="0"/>
        <w:smallCaps w:val="0"/>
        <w:strike w:val="0"/>
        <w:dstrike w:val="0"/>
        <w:outline w:val="0"/>
        <w:emboss w:val="0"/>
        <w:imprint w:val="0"/>
        <w:spacing w:val="0"/>
        <w:w w:val="100"/>
        <w:kern w:val="0"/>
        <w:position w:val="0"/>
        <w:vertAlign w:val="baseline"/>
      </w:rPr>
    </w:lvl>
    <w:lvl w:ilvl="5" w:tplc="F4FE7E34">
      <w:start w:val="1"/>
      <w:numFmt w:val="bullet"/>
      <w:lvlText w:val="•"/>
      <w:lvlJc w:val="left"/>
      <w:pPr>
        <w:ind w:left="1096" w:hanging="196"/>
      </w:pPr>
      <w:rPr>
        <w:rFonts w:ascii="Helvetica Neue" w:eastAsia="Times New Roman" w:hAnsi="Helvetica Neue"/>
        <w:b w:val="0"/>
        <w:i w:val="0"/>
        <w:caps w:val="0"/>
        <w:smallCaps w:val="0"/>
        <w:strike w:val="0"/>
        <w:dstrike w:val="0"/>
        <w:outline w:val="0"/>
        <w:emboss w:val="0"/>
        <w:imprint w:val="0"/>
        <w:spacing w:val="0"/>
        <w:w w:val="100"/>
        <w:kern w:val="0"/>
        <w:position w:val="0"/>
        <w:vertAlign w:val="baseline"/>
      </w:rPr>
    </w:lvl>
    <w:lvl w:ilvl="6" w:tplc="21F62634">
      <w:start w:val="1"/>
      <w:numFmt w:val="bullet"/>
      <w:lvlText w:val="•"/>
      <w:lvlJc w:val="left"/>
      <w:pPr>
        <w:ind w:left="1276" w:hanging="196"/>
      </w:pPr>
      <w:rPr>
        <w:rFonts w:ascii="Helvetica Neue" w:eastAsia="Times New Roman" w:hAnsi="Helvetica Neue"/>
        <w:b w:val="0"/>
        <w:i w:val="0"/>
        <w:caps w:val="0"/>
        <w:smallCaps w:val="0"/>
        <w:strike w:val="0"/>
        <w:dstrike w:val="0"/>
        <w:outline w:val="0"/>
        <w:emboss w:val="0"/>
        <w:imprint w:val="0"/>
        <w:spacing w:val="0"/>
        <w:w w:val="100"/>
        <w:kern w:val="0"/>
        <w:position w:val="0"/>
        <w:vertAlign w:val="baseline"/>
      </w:rPr>
    </w:lvl>
    <w:lvl w:ilvl="7" w:tplc="2604EEF6">
      <w:start w:val="1"/>
      <w:numFmt w:val="bullet"/>
      <w:lvlText w:val="•"/>
      <w:lvlJc w:val="left"/>
      <w:pPr>
        <w:ind w:left="1456" w:hanging="196"/>
      </w:pPr>
      <w:rPr>
        <w:rFonts w:ascii="Helvetica Neue" w:eastAsia="Times New Roman" w:hAnsi="Helvetica Neue"/>
        <w:b w:val="0"/>
        <w:i w:val="0"/>
        <w:caps w:val="0"/>
        <w:smallCaps w:val="0"/>
        <w:strike w:val="0"/>
        <w:dstrike w:val="0"/>
        <w:outline w:val="0"/>
        <w:emboss w:val="0"/>
        <w:imprint w:val="0"/>
        <w:spacing w:val="0"/>
        <w:w w:val="100"/>
        <w:kern w:val="0"/>
        <w:position w:val="0"/>
        <w:vertAlign w:val="baseline"/>
      </w:rPr>
    </w:lvl>
    <w:lvl w:ilvl="8" w:tplc="E332A5DE">
      <w:start w:val="1"/>
      <w:numFmt w:val="bullet"/>
      <w:lvlText w:val="•"/>
      <w:lvlJc w:val="left"/>
      <w:pPr>
        <w:ind w:left="1636" w:hanging="196"/>
      </w:pPr>
      <w:rPr>
        <w:rFonts w:ascii="Helvetica Neue" w:eastAsia="Times New Roman" w:hAnsi="Helvetica Neue"/>
        <w:b w:val="0"/>
        <w:i w:val="0"/>
        <w:caps w:val="0"/>
        <w:smallCaps w:val="0"/>
        <w:strike w:val="0"/>
        <w:dstrike w:val="0"/>
        <w:outline w:val="0"/>
        <w:emboss w:val="0"/>
        <w:imprint w:val="0"/>
        <w:spacing w:val="0"/>
        <w:w w:val="100"/>
        <w:kern w:val="0"/>
        <w:position w:val="0"/>
        <w:vertAlign w:val="baseline"/>
      </w:rPr>
    </w:lvl>
  </w:abstractNum>
  <w:num w:numId="1">
    <w:abstractNumId w:val="10"/>
  </w:num>
  <w:num w:numId="2">
    <w:abstractNumId w:val="11"/>
  </w:num>
  <w:num w:numId="3">
    <w:abstractNumId w:val="13"/>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0AC"/>
    <w:rsid w:val="000569AB"/>
    <w:rsid w:val="000665DE"/>
    <w:rsid w:val="0009799F"/>
    <w:rsid w:val="000A4C46"/>
    <w:rsid w:val="000B1438"/>
    <w:rsid w:val="000B4942"/>
    <w:rsid w:val="0012439C"/>
    <w:rsid w:val="00131203"/>
    <w:rsid w:val="001632CE"/>
    <w:rsid w:val="00194642"/>
    <w:rsid w:val="00196316"/>
    <w:rsid w:val="001B4F19"/>
    <w:rsid w:val="0022020F"/>
    <w:rsid w:val="00237860"/>
    <w:rsid w:val="00277ACF"/>
    <w:rsid w:val="002C7737"/>
    <w:rsid w:val="002D5986"/>
    <w:rsid w:val="002D6D63"/>
    <w:rsid w:val="003058DE"/>
    <w:rsid w:val="003145D2"/>
    <w:rsid w:val="00334702"/>
    <w:rsid w:val="00344BD1"/>
    <w:rsid w:val="00352619"/>
    <w:rsid w:val="00366AF8"/>
    <w:rsid w:val="00370807"/>
    <w:rsid w:val="00384D75"/>
    <w:rsid w:val="00392A2E"/>
    <w:rsid w:val="003A4377"/>
    <w:rsid w:val="003B11EC"/>
    <w:rsid w:val="003F20E0"/>
    <w:rsid w:val="003F73EB"/>
    <w:rsid w:val="004743A9"/>
    <w:rsid w:val="0047620F"/>
    <w:rsid w:val="004A222F"/>
    <w:rsid w:val="004B1B33"/>
    <w:rsid w:val="004C1901"/>
    <w:rsid w:val="004E4469"/>
    <w:rsid w:val="0051795E"/>
    <w:rsid w:val="00535279"/>
    <w:rsid w:val="00543327"/>
    <w:rsid w:val="00551DC5"/>
    <w:rsid w:val="005B03E8"/>
    <w:rsid w:val="005E00AC"/>
    <w:rsid w:val="006166ED"/>
    <w:rsid w:val="0063398D"/>
    <w:rsid w:val="00651C7D"/>
    <w:rsid w:val="00664A0E"/>
    <w:rsid w:val="006A05CD"/>
    <w:rsid w:val="006C57D1"/>
    <w:rsid w:val="006E7C76"/>
    <w:rsid w:val="00727887"/>
    <w:rsid w:val="007377FF"/>
    <w:rsid w:val="0079595F"/>
    <w:rsid w:val="007E4F79"/>
    <w:rsid w:val="0085692E"/>
    <w:rsid w:val="008D05CC"/>
    <w:rsid w:val="008F65C1"/>
    <w:rsid w:val="008F6608"/>
    <w:rsid w:val="0098064F"/>
    <w:rsid w:val="009868C9"/>
    <w:rsid w:val="0099335A"/>
    <w:rsid w:val="009C1ABD"/>
    <w:rsid w:val="00A526E4"/>
    <w:rsid w:val="00A535AC"/>
    <w:rsid w:val="00A906D2"/>
    <w:rsid w:val="00A90BDA"/>
    <w:rsid w:val="00AE5AE7"/>
    <w:rsid w:val="00AF0665"/>
    <w:rsid w:val="00B9454C"/>
    <w:rsid w:val="00BB417E"/>
    <w:rsid w:val="00BE3B3E"/>
    <w:rsid w:val="00BF4A46"/>
    <w:rsid w:val="00C43977"/>
    <w:rsid w:val="00C66142"/>
    <w:rsid w:val="00C82E34"/>
    <w:rsid w:val="00C90DE2"/>
    <w:rsid w:val="00CB5B21"/>
    <w:rsid w:val="00D23046"/>
    <w:rsid w:val="00D45F77"/>
    <w:rsid w:val="00D502C0"/>
    <w:rsid w:val="00D55BBA"/>
    <w:rsid w:val="00D60E17"/>
    <w:rsid w:val="00D654FF"/>
    <w:rsid w:val="00DA55A9"/>
    <w:rsid w:val="00DD23E2"/>
    <w:rsid w:val="00DF2278"/>
    <w:rsid w:val="00E0612B"/>
    <w:rsid w:val="00E54357"/>
    <w:rsid w:val="00EC7660"/>
    <w:rsid w:val="00F30DF4"/>
    <w:rsid w:val="00F65A43"/>
    <w:rsid w:val="00F860E2"/>
    <w:rsid w:val="00FD6954"/>
    <w:rsid w:val="00FF1F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9"/>
    <w:pPr>
      <w:spacing w:after="160" w:line="259" w:lineRule="auto"/>
    </w:pPr>
    <w:rPr>
      <w:lang w:eastAsia="en-US"/>
    </w:rPr>
  </w:style>
  <w:style w:type="paragraph" w:styleId="Heading1">
    <w:name w:val="heading 1"/>
    <w:basedOn w:val="Normal"/>
    <w:next w:val="Normal"/>
    <w:link w:val="Heading1Char"/>
    <w:uiPriority w:val="99"/>
    <w:qFormat/>
    <w:locked/>
    <w:rsid w:val="006A05C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6A05C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0E0"/>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3F20E0"/>
    <w:rPr>
      <w:rFonts w:ascii="Cambria" w:hAnsi="Cambria" w:cs="Times New Roman"/>
      <w:b/>
      <w:bCs/>
      <w:sz w:val="26"/>
      <w:szCs w:val="26"/>
      <w:lang w:eastAsia="en-US"/>
    </w:rPr>
  </w:style>
  <w:style w:type="paragraph" w:styleId="PlainText">
    <w:name w:val="Plain Text"/>
    <w:basedOn w:val="Normal"/>
    <w:link w:val="PlainTextChar"/>
    <w:uiPriority w:val="99"/>
    <w:semiHidden/>
    <w:rsid w:val="0012439C"/>
    <w:pPr>
      <w:spacing w:after="0" w:line="240" w:lineRule="auto"/>
    </w:pPr>
    <w:rPr>
      <w:rFonts w:ascii="Arial" w:hAnsi="Arial" w:cs="Arial"/>
    </w:rPr>
  </w:style>
  <w:style w:type="character" w:customStyle="1" w:styleId="PlainTextChar">
    <w:name w:val="Plain Text Char"/>
    <w:basedOn w:val="DefaultParagraphFont"/>
    <w:link w:val="PlainText"/>
    <w:uiPriority w:val="99"/>
    <w:semiHidden/>
    <w:locked/>
    <w:rsid w:val="0012439C"/>
    <w:rPr>
      <w:rFonts w:ascii="Arial" w:hAnsi="Arial" w:cs="Arial"/>
    </w:rPr>
  </w:style>
  <w:style w:type="paragraph" w:styleId="ListParagraph">
    <w:name w:val="List Paragraph"/>
    <w:basedOn w:val="Normal"/>
    <w:uiPriority w:val="99"/>
    <w:qFormat/>
    <w:rsid w:val="00384D75"/>
    <w:pPr>
      <w:ind w:left="720"/>
      <w:contextualSpacing/>
    </w:pPr>
  </w:style>
  <w:style w:type="paragraph" w:styleId="Header">
    <w:name w:val="header"/>
    <w:basedOn w:val="Normal"/>
    <w:link w:val="HeaderChar"/>
    <w:uiPriority w:val="99"/>
    <w:rsid w:val="00A535AC"/>
    <w:pPr>
      <w:tabs>
        <w:tab w:val="center" w:pos="4153"/>
        <w:tab w:val="right" w:pos="8306"/>
      </w:tabs>
    </w:pPr>
  </w:style>
  <w:style w:type="character" w:customStyle="1" w:styleId="HeaderChar">
    <w:name w:val="Header Char"/>
    <w:basedOn w:val="DefaultParagraphFont"/>
    <w:link w:val="Header"/>
    <w:uiPriority w:val="99"/>
    <w:semiHidden/>
    <w:locked/>
    <w:rsid w:val="003F20E0"/>
    <w:rPr>
      <w:rFonts w:cs="Times New Roman"/>
      <w:lang w:eastAsia="en-US"/>
    </w:rPr>
  </w:style>
  <w:style w:type="paragraph" w:styleId="Footer">
    <w:name w:val="footer"/>
    <w:basedOn w:val="Normal"/>
    <w:link w:val="FooterChar"/>
    <w:uiPriority w:val="99"/>
    <w:rsid w:val="00A535AC"/>
    <w:pPr>
      <w:tabs>
        <w:tab w:val="center" w:pos="4153"/>
        <w:tab w:val="right" w:pos="8306"/>
      </w:tabs>
    </w:pPr>
  </w:style>
  <w:style w:type="character" w:customStyle="1" w:styleId="FooterChar">
    <w:name w:val="Footer Char"/>
    <w:basedOn w:val="DefaultParagraphFont"/>
    <w:link w:val="Footer"/>
    <w:uiPriority w:val="99"/>
    <w:semiHidden/>
    <w:locked/>
    <w:rsid w:val="003F20E0"/>
    <w:rPr>
      <w:rFonts w:cs="Times New Roman"/>
      <w:lang w:eastAsia="en-US"/>
    </w:rPr>
  </w:style>
  <w:style w:type="paragraph" w:customStyle="1" w:styleId="BodyA">
    <w:name w:val="Body A"/>
    <w:uiPriority w:val="99"/>
    <w:rsid w:val="006A05C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u w:color="000000"/>
    </w:rPr>
  </w:style>
  <w:style w:type="character" w:styleId="PageNumber">
    <w:name w:val="page number"/>
    <w:basedOn w:val="DefaultParagraphFont"/>
    <w:uiPriority w:val="99"/>
    <w:rsid w:val="00E54357"/>
    <w:rPr>
      <w:rFonts w:cs="Times New Roman"/>
    </w:rPr>
  </w:style>
  <w:style w:type="numbering" w:customStyle="1" w:styleId="Bullet">
    <w:name w:val="Bullet"/>
    <w:rsid w:val="00186274"/>
    <w:pPr>
      <w:numPr>
        <w:numId w:val="4"/>
      </w:numPr>
    </w:pPr>
  </w:style>
</w:styles>
</file>

<file path=word/webSettings.xml><?xml version="1.0" encoding="utf-8"?>
<w:webSettings xmlns:r="http://schemas.openxmlformats.org/officeDocument/2006/relationships" xmlns:w="http://schemas.openxmlformats.org/wordprocessingml/2006/main">
  <w:divs>
    <w:div w:id="1296712446">
      <w:marLeft w:val="0"/>
      <w:marRight w:val="0"/>
      <w:marTop w:val="0"/>
      <w:marBottom w:val="0"/>
      <w:divBdr>
        <w:top w:val="none" w:sz="0" w:space="0" w:color="auto"/>
        <w:left w:val="none" w:sz="0" w:space="0" w:color="auto"/>
        <w:bottom w:val="none" w:sz="0" w:space="0" w:color="auto"/>
        <w:right w:val="none" w:sz="0" w:space="0" w:color="auto"/>
      </w:divBdr>
    </w:div>
    <w:div w:id="1296712447">
      <w:marLeft w:val="0"/>
      <w:marRight w:val="0"/>
      <w:marTop w:val="0"/>
      <w:marBottom w:val="0"/>
      <w:divBdr>
        <w:top w:val="none" w:sz="0" w:space="0" w:color="auto"/>
        <w:left w:val="none" w:sz="0" w:space="0" w:color="auto"/>
        <w:bottom w:val="none" w:sz="0" w:space="0" w:color="auto"/>
        <w:right w:val="none" w:sz="0" w:space="0" w:color="auto"/>
      </w:divBdr>
    </w:div>
    <w:div w:id="1296712448">
      <w:marLeft w:val="0"/>
      <w:marRight w:val="0"/>
      <w:marTop w:val="0"/>
      <w:marBottom w:val="0"/>
      <w:divBdr>
        <w:top w:val="none" w:sz="0" w:space="0" w:color="auto"/>
        <w:left w:val="none" w:sz="0" w:space="0" w:color="auto"/>
        <w:bottom w:val="none" w:sz="0" w:space="0" w:color="auto"/>
        <w:right w:val="none" w:sz="0" w:space="0" w:color="auto"/>
      </w:divBdr>
    </w:div>
    <w:div w:id="1296712449">
      <w:marLeft w:val="0"/>
      <w:marRight w:val="0"/>
      <w:marTop w:val="0"/>
      <w:marBottom w:val="0"/>
      <w:divBdr>
        <w:top w:val="none" w:sz="0" w:space="0" w:color="auto"/>
        <w:left w:val="none" w:sz="0" w:space="0" w:color="auto"/>
        <w:bottom w:val="none" w:sz="0" w:space="0" w:color="auto"/>
        <w:right w:val="none" w:sz="0" w:space="0" w:color="auto"/>
      </w:divBdr>
    </w:div>
    <w:div w:id="1296712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1</Pages>
  <Words>397</Words>
  <Characters>2263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SDCC Note of Meeting 10</dc:title>
  <dc:subject/>
  <dc:creator>Alistair Lawrie</dc:creator>
  <cp:keywords/>
  <dc:description/>
  <cp:lastModifiedBy>Paddy Coffield</cp:lastModifiedBy>
  <cp:revision>10</cp:revision>
  <dcterms:created xsi:type="dcterms:W3CDTF">2021-02-22T11:40:00Z</dcterms:created>
  <dcterms:modified xsi:type="dcterms:W3CDTF">2021-03-09T14:34:00Z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y fmtid="{D5CDD505-2E9C-101B-9397-08002B2CF9AE}" pid="3" name="_ip_UnifiedCompliancePolicyUIAction">
    <vt:lpwstr/>
  </property>
  <property fmtid="{D5CDD505-2E9C-101B-9397-08002B2CF9AE}" pid="4" name="_ip_UnifiedCompliancePolicyProperties">
    <vt:lpwstr/>
  </property>
</Properties>
</file>